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6C96" w:rsidRPr="007916CB" w:rsidRDefault="00016C96" w:rsidP="007916CB">
      <w:pPr>
        <w:spacing w:after="0" w:line="480" w:lineRule="auto"/>
        <w:contextualSpacing/>
        <w:jc w:val="center"/>
        <w:rPr>
          <w:rFonts w:ascii="Times New Roman" w:hAnsi="Times New Roman" w:cs="Times New Roman"/>
          <w:color w:val="000000" w:themeColor="text1"/>
          <w:sz w:val="24"/>
          <w:szCs w:val="24"/>
          <w:shd w:val="clear" w:color="auto" w:fill="FFFFFF"/>
        </w:rPr>
      </w:pPr>
    </w:p>
    <w:p w:rsidR="00016C96" w:rsidRPr="007916CB" w:rsidRDefault="00016C96" w:rsidP="007916CB">
      <w:pPr>
        <w:spacing w:after="0" w:line="480" w:lineRule="auto"/>
        <w:contextualSpacing/>
        <w:jc w:val="center"/>
        <w:rPr>
          <w:rFonts w:ascii="Times New Roman" w:hAnsi="Times New Roman" w:cs="Times New Roman"/>
          <w:color w:val="000000" w:themeColor="text1"/>
          <w:sz w:val="24"/>
          <w:szCs w:val="24"/>
          <w:shd w:val="clear" w:color="auto" w:fill="FFFFFF"/>
        </w:rPr>
      </w:pPr>
    </w:p>
    <w:p w:rsidR="00016C96" w:rsidRPr="007916CB" w:rsidRDefault="00016C96" w:rsidP="007916CB">
      <w:pPr>
        <w:spacing w:after="0" w:line="480" w:lineRule="auto"/>
        <w:contextualSpacing/>
        <w:jc w:val="center"/>
        <w:rPr>
          <w:rFonts w:ascii="Times New Roman" w:hAnsi="Times New Roman" w:cs="Times New Roman"/>
          <w:color w:val="000000" w:themeColor="text1"/>
          <w:sz w:val="24"/>
          <w:szCs w:val="24"/>
          <w:shd w:val="clear" w:color="auto" w:fill="FFFFFF"/>
        </w:rPr>
      </w:pPr>
    </w:p>
    <w:p w:rsidR="00016C96" w:rsidRPr="007916CB" w:rsidRDefault="00016C96" w:rsidP="007916CB">
      <w:pPr>
        <w:spacing w:after="0" w:line="480" w:lineRule="auto"/>
        <w:contextualSpacing/>
        <w:jc w:val="center"/>
        <w:rPr>
          <w:rFonts w:ascii="Times New Roman" w:hAnsi="Times New Roman" w:cs="Times New Roman"/>
          <w:color w:val="000000" w:themeColor="text1"/>
          <w:sz w:val="24"/>
          <w:szCs w:val="24"/>
          <w:shd w:val="clear" w:color="auto" w:fill="FFFFFF"/>
        </w:rPr>
      </w:pPr>
    </w:p>
    <w:p w:rsidR="00016C96" w:rsidRPr="007916CB" w:rsidRDefault="00016C96" w:rsidP="007916CB">
      <w:pPr>
        <w:spacing w:after="0" w:line="480" w:lineRule="auto"/>
        <w:contextualSpacing/>
        <w:jc w:val="center"/>
        <w:rPr>
          <w:rFonts w:ascii="Times New Roman" w:hAnsi="Times New Roman" w:cs="Times New Roman"/>
          <w:color w:val="000000" w:themeColor="text1"/>
          <w:sz w:val="24"/>
          <w:szCs w:val="24"/>
          <w:shd w:val="clear" w:color="auto" w:fill="FFFFFF"/>
        </w:rPr>
      </w:pPr>
    </w:p>
    <w:p w:rsidR="00016C96" w:rsidRPr="007916CB" w:rsidRDefault="00016C96" w:rsidP="007916CB">
      <w:pPr>
        <w:spacing w:after="0" w:line="480" w:lineRule="auto"/>
        <w:contextualSpacing/>
        <w:jc w:val="center"/>
        <w:rPr>
          <w:rFonts w:ascii="Times New Roman" w:hAnsi="Times New Roman" w:cs="Times New Roman"/>
          <w:color w:val="000000" w:themeColor="text1"/>
          <w:sz w:val="24"/>
          <w:szCs w:val="24"/>
          <w:shd w:val="clear" w:color="auto" w:fill="FFFFFF"/>
        </w:rPr>
      </w:pPr>
    </w:p>
    <w:p w:rsidR="00016C96" w:rsidRPr="007916CB" w:rsidRDefault="00016C96" w:rsidP="007916CB">
      <w:pPr>
        <w:spacing w:after="0" w:line="480" w:lineRule="auto"/>
        <w:contextualSpacing/>
        <w:jc w:val="center"/>
        <w:rPr>
          <w:rFonts w:ascii="Times New Roman" w:hAnsi="Times New Roman" w:cs="Times New Roman"/>
          <w:color w:val="000000" w:themeColor="text1"/>
          <w:sz w:val="24"/>
          <w:szCs w:val="24"/>
          <w:shd w:val="clear" w:color="auto" w:fill="FFFFFF"/>
        </w:rPr>
      </w:pPr>
    </w:p>
    <w:p w:rsidR="00016C96" w:rsidRPr="007916CB" w:rsidRDefault="00016C96" w:rsidP="007916CB">
      <w:pPr>
        <w:spacing w:after="0" w:line="480" w:lineRule="auto"/>
        <w:contextualSpacing/>
        <w:jc w:val="center"/>
        <w:rPr>
          <w:rFonts w:ascii="Times New Roman" w:hAnsi="Times New Roman" w:cs="Times New Roman"/>
          <w:color w:val="000000" w:themeColor="text1"/>
          <w:sz w:val="24"/>
          <w:szCs w:val="24"/>
          <w:shd w:val="clear" w:color="auto" w:fill="FFFFFF"/>
        </w:rPr>
      </w:pPr>
    </w:p>
    <w:p w:rsidR="00016C96" w:rsidRPr="007916CB" w:rsidRDefault="00016C96" w:rsidP="007916CB">
      <w:pPr>
        <w:spacing w:after="0" w:line="480" w:lineRule="auto"/>
        <w:contextualSpacing/>
        <w:jc w:val="center"/>
        <w:rPr>
          <w:rFonts w:ascii="Times New Roman" w:hAnsi="Times New Roman" w:cs="Times New Roman"/>
          <w:color w:val="000000" w:themeColor="text1"/>
          <w:sz w:val="24"/>
          <w:szCs w:val="24"/>
          <w:shd w:val="clear" w:color="auto" w:fill="FFFFFF"/>
        </w:rPr>
      </w:pPr>
    </w:p>
    <w:p w:rsidR="00016C96" w:rsidRPr="007916CB" w:rsidRDefault="00016C96" w:rsidP="007916CB">
      <w:pPr>
        <w:spacing w:after="0" w:line="480" w:lineRule="auto"/>
        <w:contextualSpacing/>
        <w:jc w:val="center"/>
        <w:rPr>
          <w:rFonts w:ascii="Times New Roman" w:hAnsi="Times New Roman" w:cs="Times New Roman"/>
          <w:color w:val="000000" w:themeColor="text1"/>
          <w:sz w:val="24"/>
          <w:szCs w:val="24"/>
          <w:shd w:val="clear" w:color="auto" w:fill="FFFFFF"/>
        </w:rPr>
      </w:pPr>
    </w:p>
    <w:p w:rsidR="00016C96" w:rsidRPr="007916CB" w:rsidRDefault="00016C96" w:rsidP="007916CB">
      <w:pPr>
        <w:spacing w:after="0" w:line="480" w:lineRule="auto"/>
        <w:contextualSpacing/>
        <w:jc w:val="center"/>
        <w:rPr>
          <w:rFonts w:ascii="Times New Roman" w:hAnsi="Times New Roman" w:cs="Times New Roman"/>
          <w:color w:val="000000" w:themeColor="text1"/>
          <w:sz w:val="24"/>
          <w:szCs w:val="24"/>
          <w:shd w:val="clear" w:color="auto" w:fill="FFFFFF"/>
        </w:rPr>
      </w:pPr>
    </w:p>
    <w:p w:rsidR="00016C96" w:rsidRPr="007916CB" w:rsidRDefault="00016C96" w:rsidP="007916CB">
      <w:pPr>
        <w:spacing w:after="0" w:line="480" w:lineRule="auto"/>
        <w:contextualSpacing/>
        <w:jc w:val="center"/>
        <w:rPr>
          <w:rFonts w:ascii="Times New Roman" w:hAnsi="Times New Roman" w:cs="Times New Roman"/>
          <w:color w:val="000000" w:themeColor="text1"/>
          <w:sz w:val="24"/>
          <w:szCs w:val="24"/>
          <w:shd w:val="clear" w:color="auto" w:fill="FFFFFF"/>
        </w:rPr>
      </w:pPr>
    </w:p>
    <w:p w:rsidR="00C643C1" w:rsidRPr="007916CB" w:rsidRDefault="00027836" w:rsidP="007916CB">
      <w:pPr>
        <w:spacing w:after="0" w:line="480" w:lineRule="auto"/>
        <w:contextualSpacing/>
        <w:jc w:val="center"/>
        <w:rPr>
          <w:rFonts w:ascii="Times New Roman" w:hAnsi="Times New Roman" w:cs="Times New Roman"/>
          <w:color w:val="000000" w:themeColor="text1"/>
          <w:sz w:val="24"/>
          <w:szCs w:val="24"/>
          <w:shd w:val="clear" w:color="auto" w:fill="FFFFFF"/>
        </w:rPr>
      </w:pPr>
      <w:r w:rsidRPr="007916CB">
        <w:rPr>
          <w:rFonts w:ascii="Times New Roman" w:hAnsi="Times New Roman" w:cs="Times New Roman"/>
          <w:color w:val="000000" w:themeColor="text1"/>
          <w:sz w:val="24"/>
          <w:szCs w:val="24"/>
          <w:shd w:val="clear" w:color="auto" w:fill="FFFFFF"/>
        </w:rPr>
        <w:t xml:space="preserve"> </w:t>
      </w:r>
      <w:r w:rsidR="00681D43" w:rsidRPr="007916CB">
        <w:rPr>
          <w:rFonts w:ascii="Times New Roman" w:hAnsi="Times New Roman" w:cs="Times New Roman"/>
          <w:color w:val="000000" w:themeColor="text1"/>
          <w:sz w:val="24"/>
          <w:szCs w:val="24"/>
          <w:shd w:val="clear" w:color="auto" w:fill="FFFFFF"/>
        </w:rPr>
        <w:t xml:space="preserve">Parkinson’s </w:t>
      </w:r>
      <w:r w:rsidRPr="007916CB">
        <w:rPr>
          <w:rFonts w:ascii="Times New Roman" w:hAnsi="Times New Roman" w:cs="Times New Roman"/>
          <w:color w:val="000000" w:themeColor="text1"/>
          <w:sz w:val="24"/>
          <w:szCs w:val="24"/>
          <w:shd w:val="clear" w:color="auto" w:fill="FFFFFF"/>
        </w:rPr>
        <w:t>Disease</w:t>
      </w:r>
    </w:p>
    <w:p w:rsidR="00C643C1" w:rsidRPr="007916CB" w:rsidRDefault="00C643C1" w:rsidP="007916CB">
      <w:pPr>
        <w:tabs>
          <w:tab w:val="left" w:pos="2790"/>
        </w:tabs>
        <w:spacing w:after="0" w:line="480" w:lineRule="auto"/>
        <w:contextualSpacing/>
        <w:jc w:val="center"/>
        <w:rPr>
          <w:rFonts w:ascii="Times New Roman" w:hAnsi="Times New Roman" w:cs="Times New Roman"/>
          <w:color w:val="000000" w:themeColor="text1"/>
          <w:sz w:val="24"/>
          <w:szCs w:val="24"/>
          <w:shd w:val="clear" w:color="auto" w:fill="FFFFFF"/>
        </w:rPr>
      </w:pPr>
      <w:r w:rsidRPr="007916CB">
        <w:rPr>
          <w:rFonts w:ascii="Times New Roman" w:hAnsi="Times New Roman" w:cs="Times New Roman"/>
          <w:color w:val="000000" w:themeColor="text1"/>
          <w:sz w:val="24"/>
          <w:szCs w:val="24"/>
          <w:shd w:val="clear" w:color="auto" w:fill="FFFFFF"/>
        </w:rPr>
        <w:t>Student’s Nam</w:t>
      </w:r>
      <w:bookmarkStart w:id="0" w:name="_GoBack"/>
      <w:bookmarkEnd w:id="0"/>
      <w:r w:rsidRPr="007916CB">
        <w:rPr>
          <w:rFonts w:ascii="Times New Roman" w:hAnsi="Times New Roman" w:cs="Times New Roman"/>
          <w:color w:val="000000" w:themeColor="text1"/>
          <w:sz w:val="24"/>
          <w:szCs w:val="24"/>
          <w:shd w:val="clear" w:color="auto" w:fill="FFFFFF"/>
        </w:rPr>
        <w:t>e</w:t>
      </w:r>
    </w:p>
    <w:p w:rsidR="00C643C1" w:rsidRPr="007916CB" w:rsidRDefault="00C643C1" w:rsidP="007916CB">
      <w:pPr>
        <w:spacing w:after="0" w:line="480" w:lineRule="auto"/>
        <w:contextualSpacing/>
        <w:jc w:val="center"/>
        <w:rPr>
          <w:rFonts w:ascii="Times New Roman" w:hAnsi="Times New Roman" w:cs="Times New Roman"/>
          <w:color w:val="000000" w:themeColor="text1"/>
          <w:sz w:val="24"/>
          <w:szCs w:val="24"/>
          <w:shd w:val="clear" w:color="auto" w:fill="FFFFFF"/>
        </w:rPr>
      </w:pPr>
      <w:r w:rsidRPr="007916CB">
        <w:rPr>
          <w:rFonts w:ascii="Times New Roman" w:hAnsi="Times New Roman" w:cs="Times New Roman"/>
          <w:color w:val="000000" w:themeColor="text1"/>
          <w:sz w:val="24"/>
          <w:szCs w:val="24"/>
          <w:shd w:val="clear" w:color="auto" w:fill="FFFFFF"/>
        </w:rPr>
        <w:t>Institution</w:t>
      </w:r>
    </w:p>
    <w:p w:rsidR="000F49ED" w:rsidRPr="007916CB" w:rsidRDefault="00C643C1" w:rsidP="007916CB">
      <w:pPr>
        <w:spacing w:after="0" w:line="480" w:lineRule="auto"/>
        <w:contextualSpacing/>
        <w:jc w:val="center"/>
        <w:rPr>
          <w:rFonts w:ascii="Times New Roman" w:hAnsi="Times New Roman" w:cs="Times New Roman"/>
          <w:color w:val="000000" w:themeColor="text1"/>
          <w:sz w:val="24"/>
          <w:szCs w:val="24"/>
          <w:shd w:val="clear" w:color="auto" w:fill="FFFFFF"/>
        </w:rPr>
      </w:pPr>
      <w:r w:rsidRPr="007916CB">
        <w:rPr>
          <w:rFonts w:ascii="Times New Roman" w:hAnsi="Times New Roman" w:cs="Times New Roman"/>
          <w:color w:val="000000" w:themeColor="text1"/>
          <w:sz w:val="24"/>
          <w:szCs w:val="24"/>
          <w:shd w:val="clear" w:color="auto" w:fill="FFFFFF"/>
        </w:rPr>
        <w:t>Date</w:t>
      </w:r>
    </w:p>
    <w:p w:rsidR="00016C96" w:rsidRPr="007916CB" w:rsidRDefault="00016C96" w:rsidP="007916CB">
      <w:pPr>
        <w:spacing w:after="0" w:line="480" w:lineRule="auto"/>
        <w:ind w:firstLine="720"/>
        <w:contextualSpacing/>
        <w:rPr>
          <w:rFonts w:ascii="Times New Roman" w:hAnsi="Times New Roman" w:cs="Times New Roman"/>
          <w:color w:val="000000" w:themeColor="text1"/>
          <w:sz w:val="24"/>
          <w:szCs w:val="24"/>
          <w:shd w:val="clear" w:color="auto" w:fill="FFFFFF"/>
        </w:rPr>
      </w:pPr>
    </w:p>
    <w:p w:rsidR="00016C96" w:rsidRPr="007916CB" w:rsidRDefault="00016C96" w:rsidP="007916CB">
      <w:pPr>
        <w:spacing w:after="0" w:line="480" w:lineRule="auto"/>
        <w:ind w:firstLine="720"/>
        <w:contextualSpacing/>
        <w:rPr>
          <w:rFonts w:ascii="Times New Roman" w:hAnsi="Times New Roman" w:cs="Times New Roman"/>
          <w:color w:val="000000" w:themeColor="text1"/>
          <w:sz w:val="24"/>
          <w:szCs w:val="24"/>
          <w:shd w:val="clear" w:color="auto" w:fill="FFFFFF"/>
        </w:rPr>
      </w:pPr>
    </w:p>
    <w:p w:rsidR="00016C96" w:rsidRPr="007916CB" w:rsidRDefault="00016C96" w:rsidP="007916CB">
      <w:pPr>
        <w:spacing w:after="0" w:line="480" w:lineRule="auto"/>
        <w:ind w:firstLine="720"/>
        <w:contextualSpacing/>
        <w:rPr>
          <w:rFonts w:ascii="Times New Roman" w:hAnsi="Times New Roman" w:cs="Times New Roman"/>
          <w:color w:val="000000" w:themeColor="text1"/>
          <w:sz w:val="24"/>
          <w:szCs w:val="24"/>
          <w:shd w:val="clear" w:color="auto" w:fill="FFFFFF"/>
        </w:rPr>
      </w:pPr>
    </w:p>
    <w:p w:rsidR="00016C96" w:rsidRPr="007916CB" w:rsidRDefault="00016C96" w:rsidP="007916CB">
      <w:pPr>
        <w:spacing w:after="0" w:line="480" w:lineRule="auto"/>
        <w:ind w:firstLine="720"/>
        <w:contextualSpacing/>
        <w:rPr>
          <w:rFonts w:ascii="Times New Roman" w:hAnsi="Times New Roman" w:cs="Times New Roman"/>
          <w:color w:val="000000" w:themeColor="text1"/>
          <w:sz w:val="24"/>
          <w:szCs w:val="24"/>
          <w:shd w:val="clear" w:color="auto" w:fill="FFFFFF"/>
        </w:rPr>
      </w:pPr>
    </w:p>
    <w:p w:rsidR="00016C96" w:rsidRPr="007916CB" w:rsidRDefault="00016C96" w:rsidP="007916CB">
      <w:pPr>
        <w:spacing w:after="0" w:line="480" w:lineRule="auto"/>
        <w:ind w:firstLine="720"/>
        <w:contextualSpacing/>
        <w:rPr>
          <w:rFonts w:ascii="Times New Roman" w:hAnsi="Times New Roman" w:cs="Times New Roman"/>
          <w:color w:val="000000" w:themeColor="text1"/>
          <w:sz w:val="24"/>
          <w:szCs w:val="24"/>
          <w:shd w:val="clear" w:color="auto" w:fill="FFFFFF"/>
        </w:rPr>
      </w:pPr>
    </w:p>
    <w:p w:rsidR="00016C96" w:rsidRPr="007916CB" w:rsidRDefault="00016C96" w:rsidP="007916CB">
      <w:pPr>
        <w:spacing w:after="0" w:line="480" w:lineRule="auto"/>
        <w:ind w:firstLine="720"/>
        <w:contextualSpacing/>
        <w:rPr>
          <w:rFonts w:ascii="Times New Roman" w:hAnsi="Times New Roman" w:cs="Times New Roman"/>
          <w:color w:val="000000" w:themeColor="text1"/>
          <w:sz w:val="24"/>
          <w:szCs w:val="24"/>
          <w:shd w:val="clear" w:color="auto" w:fill="FFFFFF"/>
        </w:rPr>
      </w:pPr>
    </w:p>
    <w:p w:rsidR="00016C96" w:rsidRPr="007916CB" w:rsidRDefault="00016C96" w:rsidP="007916CB">
      <w:pPr>
        <w:spacing w:after="0" w:line="480" w:lineRule="auto"/>
        <w:ind w:firstLine="720"/>
        <w:contextualSpacing/>
        <w:rPr>
          <w:rFonts w:ascii="Times New Roman" w:hAnsi="Times New Roman" w:cs="Times New Roman"/>
          <w:color w:val="000000" w:themeColor="text1"/>
          <w:sz w:val="24"/>
          <w:szCs w:val="24"/>
          <w:shd w:val="clear" w:color="auto" w:fill="FFFFFF"/>
        </w:rPr>
      </w:pPr>
    </w:p>
    <w:p w:rsidR="007916CB" w:rsidRPr="007916CB" w:rsidRDefault="00027836" w:rsidP="007916CB">
      <w:pPr>
        <w:spacing w:after="0" w:line="480" w:lineRule="auto"/>
        <w:contextualSpacing/>
        <w:jc w:val="center"/>
        <w:rPr>
          <w:rFonts w:ascii="Times New Roman" w:hAnsi="Times New Roman" w:cs="Times New Roman"/>
          <w:color w:val="000000" w:themeColor="text1"/>
          <w:sz w:val="24"/>
          <w:szCs w:val="24"/>
          <w:shd w:val="clear" w:color="auto" w:fill="FFFFFF"/>
        </w:rPr>
      </w:pPr>
      <w:r w:rsidRPr="007916CB">
        <w:rPr>
          <w:rFonts w:ascii="Times New Roman" w:hAnsi="Times New Roman" w:cs="Times New Roman"/>
          <w:color w:val="000000" w:themeColor="text1"/>
          <w:sz w:val="24"/>
          <w:szCs w:val="24"/>
          <w:shd w:val="clear" w:color="auto" w:fill="FFFFFF"/>
        </w:rPr>
        <w:lastRenderedPageBreak/>
        <w:t>Parkinson’s Disease</w:t>
      </w:r>
    </w:p>
    <w:p w:rsidR="007916CB" w:rsidRPr="007916CB" w:rsidRDefault="007916CB" w:rsidP="007916CB">
      <w:pPr>
        <w:pStyle w:val="NormalWeb"/>
        <w:spacing w:before="0" w:beforeAutospacing="0" w:after="0" w:afterAutospacing="0" w:line="480" w:lineRule="auto"/>
        <w:ind w:firstLine="720"/>
        <w:rPr>
          <w:color w:val="0E101A"/>
        </w:rPr>
      </w:pPr>
      <w:r w:rsidRPr="007916CB">
        <w:rPr>
          <w:color w:val="0E101A"/>
        </w:rPr>
        <w:t>The prevalence and incurable nature of Parkinson's disease have prompted scientists to seek strategies to enhance their study on the disorder. This includes exploring new research paths and developing strategy from a marketing perspective to aid in the disease treatment's continued breakthrough. The additional focus in treating the disease can be on the consecutive changes accrued with the disorder's onset. These changes include; depression, sleep problems, speech challenges, cognitive issues, among others. The focus on associated changes may open a research path into the motor functioning and prevent and cure the disease. Scientists can also use diseases that resemble the Parkinson's disease for comparison in causes, prevalence, and treatment (</w:t>
      </w:r>
      <w:proofErr w:type="spellStart"/>
      <w:r w:rsidRPr="007916CB">
        <w:rPr>
          <w:color w:val="0E101A"/>
        </w:rPr>
        <w:t>Opara</w:t>
      </w:r>
      <w:proofErr w:type="spellEnd"/>
      <w:r w:rsidRPr="007916CB">
        <w:rPr>
          <w:color w:val="0E101A"/>
        </w:rPr>
        <w:t xml:space="preserve"> et al., 2017).</w:t>
      </w:r>
    </w:p>
    <w:p w:rsidR="007916CB" w:rsidRPr="007916CB" w:rsidRDefault="007916CB" w:rsidP="007916CB">
      <w:pPr>
        <w:pStyle w:val="NormalWeb"/>
        <w:spacing w:before="0" w:beforeAutospacing="0" w:after="0" w:afterAutospacing="0" w:line="480" w:lineRule="auto"/>
        <w:ind w:firstLine="720"/>
        <w:rPr>
          <w:color w:val="0E101A"/>
        </w:rPr>
      </w:pPr>
      <w:r w:rsidRPr="007916CB">
        <w:rPr>
          <w:color w:val="0E101A"/>
        </w:rPr>
        <w:t>Moreover, the preclinical neuroprotective properties in the PD models can be tested for any substantial protective effects. The inhibitor drugs used against the disease could be studied further for a comprehensive population distribution list. The people benefitting from the inhibitors could be cross-referenced with those who do not provide a broad outlook on the PD's models. </w:t>
      </w:r>
    </w:p>
    <w:p w:rsidR="007916CB" w:rsidRPr="007916CB" w:rsidRDefault="007916CB" w:rsidP="007916CB">
      <w:pPr>
        <w:pStyle w:val="NormalWeb"/>
        <w:spacing w:before="0" w:beforeAutospacing="0" w:after="0" w:afterAutospacing="0" w:line="480" w:lineRule="auto"/>
        <w:ind w:firstLine="720"/>
        <w:rPr>
          <w:color w:val="0E101A"/>
        </w:rPr>
      </w:pPr>
      <w:r w:rsidRPr="007916CB">
        <w:rPr>
          <w:color w:val="0E101A"/>
        </w:rPr>
        <w:t>Clinical trials for the study of PD require substantial efforts, time, and financial resources. The appropriate strategies will ensure the success of scientific research. The application of diverse and extraordinary scientific, business, and media-based assets for a singular focus will aid in PD's continued study. Research funders for the PD should be sought from unique and dynamic sources with extensive resources, global outlook, and human improvement (</w:t>
      </w:r>
      <w:proofErr w:type="spellStart"/>
      <w:r w:rsidRPr="007916CB">
        <w:rPr>
          <w:color w:val="0E101A"/>
        </w:rPr>
        <w:t>Shihabuddin</w:t>
      </w:r>
      <w:proofErr w:type="spellEnd"/>
      <w:r w:rsidRPr="007916CB">
        <w:rPr>
          <w:color w:val="0E101A"/>
        </w:rPr>
        <w:t xml:space="preserve"> et al., 2018). Besides, collaborating with the government will also widen the resources, information, and extensive assistance from global health and academic organizations. Adoption of relatively risky therapeutic strategies could help continue the study </w:t>
      </w:r>
      <w:r w:rsidRPr="007916CB">
        <w:rPr>
          <w:color w:val="0E101A"/>
        </w:rPr>
        <w:lastRenderedPageBreak/>
        <w:t>and reduce the overall failure. These new research paths and strategies will help scientists continue with the PD study and hopefully shed more light on the disease's management and treatment.</w:t>
      </w:r>
      <w:r w:rsidRPr="007916CB">
        <w:rPr>
          <w:rStyle w:val="Strong"/>
          <w:color w:val="0E101A"/>
        </w:rPr>
        <w:t> </w:t>
      </w:r>
    </w:p>
    <w:p w:rsidR="007916CB" w:rsidRDefault="007916CB">
      <w:pPr>
        <w:rPr>
          <w:rStyle w:val="Strong"/>
          <w:rFonts w:ascii="Times New Roman" w:hAnsi="Times New Roman" w:cs="Times New Roman"/>
          <w:b w:val="0"/>
          <w:color w:val="000000" w:themeColor="text1"/>
          <w:sz w:val="24"/>
          <w:szCs w:val="24"/>
          <w:shd w:val="clear" w:color="auto" w:fill="FFFFFF"/>
        </w:rPr>
      </w:pPr>
      <w:r>
        <w:rPr>
          <w:rStyle w:val="Strong"/>
          <w:rFonts w:ascii="Times New Roman" w:hAnsi="Times New Roman" w:cs="Times New Roman"/>
          <w:b w:val="0"/>
          <w:color w:val="000000" w:themeColor="text1"/>
          <w:sz w:val="24"/>
          <w:szCs w:val="24"/>
          <w:shd w:val="clear" w:color="auto" w:fill="FFFFFF"/>
        </w:rPr>
        <w:br w:type="page"/>
      </w:r>
    </w:p>
    <w:p w:rsidR="00D35E3D" w:rsidRPr="007916CB" w:rsidRDefault="00D35E3D" w:rsidP="007916CB">
      <w:pPr>
        <w:spacing w:after="0" w:line="480" w:lineRule="auto"/>
        <w:contextualSpacing/>
        <w:jc w:val="center"/>
        <w:rPr>
          <w:rStyle w:val="Strong"/>
          <w:rFonts w:ascii="Times New Roman" w:hAnsi="Times New Roman" w:cs="Times New Roman"/>
          <w:b w:val="0"/>
          <w:color w:val="000000" w:themeColor="text1"/>
          <w:sz w:val="24"/>
          <w:szCs w:val="24"/>
          <w:shd w:val="clear" w:color="auto" w:fill="FFFFFF"/>
        </w:rPr>
      </w:pPr>
      <w:r w:rsidRPr="007916CB">
        <w:rPr>
          <w:rStyle w:val="Strong"/>
          <w:rFonts w:ascii="Times New Roman" w:hAnsi="Times New Roman" w:cs="Times New Roman"/>
          <w:b w:val="0"/>
          <w:color w:val="000000" w:themeColor="text1"/>
          <w:sz w:val="24"/>
          <w:szCs w:val="24"/>
          <w:shd w:val="clear" w:color="auto" w:fill="FFFFFF"/>
        </w:rPr>
        <w:lastRenderedPageBreak/>
        <w:t>References</w:t>
      </w:r>
    </w:p>
    <w:p w:rsidR="00D35E3D" w:rsidRPr="007916CB" w:rsidRDefault="00D35E3D" w:rsidP="007916CB">
      <w:pPr>
        <w:spacing w:after="0" w:line="480" w:lineRule="auto"/>
        <w:ind w:left="720" w:hanging="720"/>
        <w:contextualSpacing/>
        <w:rPr>
          <w:rFonts w:ascii="Times New Roman" w:hAnsi="Times New Roman" w:cs="Times New Roman"/>
          <w:color w:val="222222"/>
          <w:sz w:val="24"/>
          <w:szCs w:val="24"/>
          <w:shd w:val="clear" w:color="auto" w:fill="FFFFFF"/>
        </w:rPr>
      </w:pPr>
      <w:proofErr w:type="spellStart"/>
      <w:r w:rsidRPr="007916CB">
        <w:rPr>
          <w:rFonts w:ascii="Times New Roman" w:hAnsi="Times New Roman" w:cs="Times New Roman"/>
          <w:color w:val="222222"/>
          <w:sz w:val="24"/>
          <w:szCs w:val="24"/>
          <w:shd w:val="clear" w:color="auto" w:fill="FFFFFF"/>
        </w:rPr>
        <w:t>Opara</w:t>
      </w:r>
      <w:proofErr w:type="spellEnd"/>
      <w:r w:rsidRPr="007916CB">
        <w:rPr>
          <w:rFonts w:ascii="Times New Roman" w:hAnsi="Times New Roman" w:cs="Times New Roman"/>
          <w:color w:val="222222"/>
          <w:sz w:val="24"/>
          <w:szCs w:val="24"/>
          <w:shd w:val="clear" w:color="auto" w:fill="FFFFFF"/>
        </w:rPr>
        <w:t xml:space="preserve">, J., </w:t>
      </w:r>
      <w:proofErr w:type="spellStart"/>
      <w:r w:rsidRPr="007916CB">
        <w:rPr>
          <w:rFonts w:ascii="Times New Roman" w:hAnsi="Times New Roman" w:cs="Times New Roman"/>
          <w:color w:val="222222"/>
          <w:sz w:val="24"/>
          <w:szCs w:val="24"/>
          <w:shd w:val="clear" w:color="auto" w:fill="FFFFFF"/>
        </w:rPr>
        <w:t>Małecki</w:t>
      </w:r>
      <w:proofErr w:type="spellEnd"/>
      <w:r w:rsidRPr="007916CB">
        <w:rPr>
          <w:rFonts w:ascii="Times New Roman" w:hAnsi="Times New Roman" w:cs="Times New Roman"/>
          <w:color w:val="222222"/>
          <w:sz w:val="24"/>
          <w:szCs w:val="24"/>
          <w:shd w:val="clear" w:color="auto" w:fill="FFFFFF"/>
        </w:rPr>
        <w:t xml:space="preserve">, A., </w:t>
      </w:r>
      <w:proofErr w:type="spellStart"/>
      <w:r w:rsidRPr="007916CB">
        <w:rPr>
          <w:rFonts w:ascii="Times New Roman" w:hAnsi="Times New Roman" w:cs="Times New Roman"/>
          <w:color w:val="222222"/>
          <w:sz w:val="24"/>
          <w:szCs w:val="24"/>
          <w:shd w:val="clear" w:color="auto" w:fill="FFFFFF"/>
        </w:rPr>
        <w:t>Małecka</w:t>
      </w:r>
      <w:proofErr w:type="spellEnd"/>
      <w:r w:rsidRPr="007916CB">
        <w:rPr>
          <w:rFonts w:ascii="Times New Roman" w:hAnsi="Times New Roman" w:cs="Times New Roman"/>
          <w:color w:val="222222"/>
          <w:sz w:val="24"/>
          <w:szCs w:val="24"/>
          <w:shd w:val="clear" w:color="auto" w:fill="FFFFFF"/>
        </w:rPr>
        <w:t xml:space="preserve">, E., &amp; </w:t>
      </w:r>
      <w:proofErr w:type="spellStart"/>
      <w:r w:rsidRPr="007916CB">
        <w:rPr>
          <w:rFonts w:ascii="Times New Roman" w:hAnsi="Times New Roman" w:cs="Times New Roman"/>
          <w:color w:val="222222"/>
          <w:sz w:val="24"/>
          <w:szCs w:val="24"/>
          <w:shd w:val="clear" w:color="auto" w:fill="FFFFFF"/>
        </w:rPr>
        <w:t>Socha</w:t>
      </w:r>
      <w:proofErr w:type="spellEnd"/>
      <w:r w:rsidRPr="007916CB">
        <w:rPr>
          <w:rFonts w:ascii="Times New Roman" w:hAnsi="Times New Roman" w:cs="Times New Roman"/>
          <w:color w:val="222222"/>
          <w:sz w:val="24"/>
          <w:szCs w:val="24"/>
          <w:shd w:val="clear" w:color="auto" w:fill="FFFFFF"/>
        </w:rPr>
        <w:t xml:space="preserve">, T. (2017). Motor assessment in </w:t>
      </w:r>
      <w:proofErr w:type="spellStart"/>
      <w:r w:rsidRPr="007916CB">
        <w:rPr>
          <w:rFonts w:ascii="Times New Roman" w:hAnsi="Times New Roman" w:cs="Times New Roman"/>
          <w:color w:val="222222"/>
          <w:sz w:val="24"/>
          <w:szCs w:val="24"/>
          <w:shd w:val="clear" w:color="auto" w:fill="FFFFFF"/>
        </w:rPr>
        <w:t>Parkinsons</w:t>
      </w:r>
      <w:proofErr w:type="spellEnd"/>
      <w:r w:rsidRPr="007916CB">
        <w:rPr>
          <w:rFonts w:ascii="Times New Roman" w:hAnsi="Times New Roman" w:cs="Times New Roman"/>
          <w:color w:val="222222"/>
          <w:sz w:val="24"/>
          <w:szCs w:val="24"/>
          <w:shd w:val="clear" w:color="auto" w:fill="FFFFFF"/>
        </w:rPr>
        <w:t xml:space="preserve"> disease. </w:t>
      </w:r>
      <w:r w:rsidRPr="007916CB">
        <w:rPr>
          <w:rFonts w:ascii="Times New Roman" w:hAnsi="Times New Roman" w:cs="Times New Roman"/>
          <w:i/>
          <w:iCs/>
          <w:color w:val="222222"/>
          <w:sz w:val="24"/>
          <w:szCs w:val="24"/>
          <w:shd w:val="clear" w:color="auto" w:fill="FFFFFF"/>
        </w:rPr>
        <w:t xml:space="preserve">Ann </w:t>
      </w:r>
      <w:proofErr w:type="spellStart"/>
      <w:r w:rsidRPr="007916CB">
        <w:rPr>
          <w:rFonts w:ascii="Times New Roman" w:hAnsi="Times New Roman" w:cs="Times New Roman"/>
          <w:i/>
          <w:iCs/>
          <w:color w:val="222222"/>
          <w:sz w:val="24"/>
          <w:szCs w:val="24"/>
          <w:shd w:val="clear" w:color="auto" w:fill="FFFFFF"/>
        </w:rPr>
        <w:t>Agric</w:t>
      </w:r>
      <w:proofErr w:type="spellEnd"/>
      <w:r w:rsidRPr="007916CB">
        <w:rPr>
          <w:rFonts w:ascii="Times New Roman" w:hAnsi="Times New Roman" w:cs="Times New Roman"/>
          <w:i/>
          <w:iCs/>
          <w:color w:val="222222"/>
          <w:sz w:val="24"/>
          <w:szCs w:val="24"/>
          <w:shd w:val="clear" w:color="auto" w:fill="FFFFFF"/>
        </w:rPr>
        <w:t xml:space="preserve"> Environ Med</w:t>
      </w:r>
      <w:r w:rsidRPr="007916CB">
        <w:rPr>
          <w:rFonts w:ascii="Times New Roman" w:hAnsi="Times New Roman" w:cs="Times New Roman"/>
          <w:color w:val="222222"/>
          <w:sz w:val="24"/>
          <w:szCs w:val="24"/>
          <w:shd w:val="clear" w:color="auto" w:fill="FFFFFF"/>
        </w:rPr>
        <w:t>, </w:t>
      </w:r>
      <w:r w:rsidRPr="007916CB">
        <w:rPr>
          <w:rFonts w:ascii="Times New Roman" w:hAnsi="Times New Roman" w:cs="Times New Roman"/>
          <w:i/>
          <w:iCs/>
          <w:color w:val="222222"/>
          <w:sz w:val="24"/>
          <w:szCs w:val="24"/>
          <w:shd w:val="clear" w:color="auto" w:fill="FFFFFF"/>
        </w:rPr>
        <w:t>24</w:t>
      </w:r>
      <w:r w:rsidRPr="007916CB">
        <w:rPr>
          <w:rFonts w:ascii="Times New Roman" w:hAnsi="Times New Roman" w:cs="Times New Roman"/>
          <w:color w:val="222222"/>
          <w:sz w:val="24"/>
          <w:szCs w:val="24"/>
          <w:shd w:val="clear" w:color="auto" w:fill="FFFFFF"/>
        </w:rPr>
        <w:t>(3), 411-415.</w:t>
      </w:r>
    </w:p>
    <w:p w:rsidR="00D35E3D" w:rsidRPr="007916CB" w:rsidRDefault="00D35E3D" w:rsidP="007916CB">
      <w:pPr>
        <w:spacing w:after="0" w:line="480" w:lineRule="auto"/>
        <w:ind w:left="720" w:hanging="720"/>
        <w:contextualSpacing/>
        <w:rPr>
          <w:rFonts w:ascii="Times New Roman" w:hAnsi="Times New Roman" w:cs="Times New Roman"/>
          <w:color w:val="000000" w:themeColor="text1"/>
          <w:sz w:val="24"/>
          <w:szCs w:val="24"/>
        </w:rPr>
      </w:pPr>
      <w:proofErr w:type="spellStart"/>
      <w:r w:rsidRPr="007916CB">
        <w:rPr>
          <w:rFonts w:ascii="Times New Roman" w:hAnsi="Times New Roman" w:cs="Times New Roman"/>
          <w:color w:val="222222"/>
          <w:sz w:val="24"/>
          <w:szCs w:val="24"/>
          <w:shd w:val="clear" w:color="auto" w:fill="FFFFFF"/>
        </w:rPr>
        <w:t>Shihabuddin</w:t>
      </w:r>
      <w:proofErr w:type="spellEnd"/>
      <w:r w:rsidRPr="007916CB">
        <w:rPr>
          <w:rFonts w:ascii="Times New Roman" w:hAnsi="Times New Roman" w:cs="Times New Roman"/>
          <w:color w:val="222222"/>
          <w:sz w:val="24"/>
          <w:szCs w:val="24"/>
          <w:shd w:val="clear" w:color="auto" w:fill="FFFFFF"/>
        </w:rPr>
        <w:t xml:space="preserve">, L. S., </w:t>
      </w:r>
      <w:proofErr w:type="spellStart"/>
      <w:r w:rsidRPr="007916CB">
        <w:rPr>
          <w:rFonts w:ascii="Times New Roman" w:hAnsi="Times New Roman" w:cs="Times New Roman"/>
          <w:color w:val="222222"/>
          <w:sz w:val="24"/>
          <w:szCs w:val="24"/>
          <w:shd w:val="clear" w:color="auto" w:fill="FFFFFF"/>
        </w:rPr>
        <w:t>Brundin</w:t>
      </w:r>
      <w:proofErr w:type="spellEnd"/>
      <w:r w:rsidRPr="007916CB">
        <w:rPr>
          <w:rFonts w:ascii="Times New Roman" w:hAnsi="Times New Roman" w:cs="Times New Roman"/>
          <w:color w:val="222222"/>
          <w:sz w:val="24"/>
          <w:szCs w:val="24"/>
          <w:shd w:val="clear" w:color="auto" w:fill="FFFFFF"/>
        </w:rPr>
        <w:t xml:space="preserve">, P., </w:t>
      </w:r>
      <w:proofErr w:type="spellStart"/>
      <w:r w:rsidRPr="007916CB">
        <w:rPr>
          <w:rFonts w:ascii="Times New Roman" w:hAnsi="Times New Roman" w:cs="Times New Roman"/>
          <w:color w:val="222222"/>
          <w:sz w:val="24"/>
          <w:szCs w:val="24"/>
          <w:shd w:val="clear" w:color="auto" w:fill="FFFFFF"/>
        </w:rPr>
        <w:t>Greenamyre</w:t>
      </w:r>
      <w:proofErr w:type="spellEnd"/>
      <w:r w:rsidRPr="007916CB">
        <w:rPr>
          <w:rFonts w:ascii="Times New Roman" w:hAnsi="Times New Roman" w:cs="Times New Roman"/>
          <w:color w:val="222222"/>
          <w:sz w:val="24"/>
          <w:szCs w:val="24"/>
          <w:shd w:val="clear" w:color="auto" w:fill="FFFFFF"/>
        </w:rPr>
        <w:t xml:space="preserve">, J. T., Stephenson, D., &amp; </w:t>
      </w:r>
      <w:proofErr w:type="spellStart"/>
      <w:r w:rsidRPr="007916CB">
        <w:rPr>
          <w:rFonts w:ascii="Times New Roman" w:hAnsi="Times New Roman" w:cs="Times New Roman"/>
          <w:color w:val="222222"/>
          <w:sz w:val="24"/>
          <w:szCs w:val="24"/>
          <w:shd w:val="clear" w:color="auto" w:fill="FFFFFF"/>
        </w:rPr>
        <w:t>Sardi</w:t>
      </w:r>
      <w:proofErr w:type="spellEnd"/>
      <w:r w:rsidRPr="007916CB">
        <w:rPr>
          <w:rFonts w:ascii="Times New Roman" w:hAnsi="Times New Roman" w:cs="Times New Roman"/>
          <w:color w:val="222222"/>
          <w:sz w:val="24"/>
          <w:szCs w:val="24"/>
          <w:shd w:val="clear" w:color="auto" w:fill="FFFFFF"/>
        </w:rPr>
        <w:t>, S. P. (2018). New frontiers in Parkinson's disease: from genetics to the clinic. </w:t>
      </w:r>
      <w:r w:rsidRPr="007916CB">
        <w:rPr>
          <w:rFonts w:ascii="Times New Roman" w:hAnsi="Times New Roman" w:cs="Times New Roman"/>
          <w:i/>
          <w:iCs/>
          <w:color w:val="222222"/>
          <w:sz w:val="24"/>
          <w:szCs w:val="24"/>
          <w:shd w:val="clear" w:color="auto" w:fill="FFFFFF"/>
        </w:rPr>
        <w:t>Journal of Neuroscience</w:t>
      </w:r>
      <w:r w:rsidRPr="007916CB">
        <w:rPr>
          <w:rFonts w:ascii="Times New Roman" w:hAnsi="Times New Roman" w:cs="Times New Roman"/>
          <w:color w:val="222222"/>
          <w:sz w:val="24"/>
          <w:szCs w:val="24"/>
          <w:shd w:val="clear" w:color="auto" w:fill="FFFFFF"/>
        </w:rPr>
        <w:t>, </w:t>
      </w:r>
      <w:r w:rsidRPr="007916CB">
        <w:rPr>
          <w:rFonts w:ascii="Times New Roman" w:hAnsi="Times New Roman" w:cs="Times New Roman"/>
          <w:i/>
          <w:iCs/>
          <w:color w:val="222222"/>
          <w:sz w:val="24"/>
          <w:szCs w:val="24"/>
          <w:shd w:val="clear" w:color="auto" w:fill="FFFFFF"/>
        </w:rPr>
        <w:t>38</w:t>
      </w:r>
      <w:r w:rsidRPr="007916CB">
        <w:rPr>
          <w:rFonts w:ascii="Times New Roman" w:hAnsi="Times New Roman" w:cs="Times New Roman"/>
          <w:color w:val="222222"/>
          <w:sz w:val="24"/>
          <w:szCs w:val="24"/>
          <w:shd w:val="clear" w:color="auto" w:fill="FFFFFF"/>
        </w:rPr>
        <w:t>(44), 9375-9382.</w:t>
      </w:r>
    </w:p>
    <w:sectPr w:rsidR="00D35E3D" w:rsidRPr="007916CB" w:rsidSect="00DD22C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7FB0" w:rsidRDefault="00A27FB0" w:rsidP="00DD22CD">
      <w:pPr>
        <w:spacing w:after="0" w:line="240" w:lineRule="auto"/>
      </w:pPr>
      <w:r>
        <w:separator/>
      </w:r>
    </w:p>
  </w:endnote>
  <w:endnote w:type="continuationSeparator" w:id="0">
    <w:p w:rsidR="00A27FB0" w:rsidRDefault="00A27FB0" w:rsidP="00DD22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7FB0" w:rsidRDefault="00A27FB0" w:rsidP="00DD22CD">
      <w:pPr>
        <w:spacing w:after="0" w:line="240" w:lineRule="auto"/>
      </w:pPr>
      <w:r>
        <w:separator/>
      </w:r>
    </w:p>
  </w:footnote>
  <w:footnote w:type="continuationSeparator" w:id="0">
    <w:p w:rsidR="00A27FB0" w:rsidRDefault="00A27FB0" w:rsidP="00DD22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22CD" w:rsidRDefault="00016C96" w:rsidP="000A52E5">
    <w:pPr>
      <w:pStyle w:val="Header"/>
    </w:pPr>
    <w:r>
      <w:rPr>
        <w:rFonts w:ascii="Times New Roman" w:hAnsi="Times New Roman" w:cs="Times New Roman"/>
        <w:sz w:val="24"/>
        <w:szCs w:val="24"/>
      </w:rPr>
      <w:t xml:space="preserve">PARKINSON’S DISEASE                                         </w:t>
    </w:r>
    <w:r w:rsidR="000A52E5">
      <w:rPr>
        <w:rFonts w:ascii="Times New Roman" w:hAnsi="Times New Roman" w:cs="Times New Roman"/>
        <w:sz w:val="24"/>
        <w:szCs w:val="24"/>
      </w:rPr>
      <w:t xml:space="preserve">         </w:t>
    </w:r>
    <w:r>
      <w:rPr>
        <w:rFonts w:ascii="Times New Roman" w:hAnsi="Times New Roman" w:cs="Times New Roman"/>
        <w:sz w:val="24"/>
        <w:szCs w:val="24"/>
      </w:rPr>
      <w:t xml:space="preserve">                                                            </w:t>
    </w:r>
    <w:sdt>
      <w:sdtPr>
        <w:id w:val="914200598"/>
        <w:docPartObj>
          <w:docPartGallery w:val="Page Numbers (Top of Page)"/>
          <w:docPartUnique/>
        </w:docPartObj>
      </w:sdtPr>
      <w:sdtEndPr>
        <w:rPr>
          <w:noProof/>
        </w:rPr>
      </w:sdtEndPr>
      <w:sdtContent>
        <w:r w:rsidR="00DD22CD">
          <w:fldChar w:fldCharType="begin"/>
        </w:r>
        <w:r w:rsidR="00DD22CD">
          <w:instrText xml:space="preserve"> PAGE   \* MERGEFORMAT </w:instrText>
        </w:r>
        <w:r w:rsidR="00DD22CD">
          <w:fldChar w:fldCharType="separate"/>
        </w:r>
        <w:r w:rsidR="00027836">
          <w:rPr>
            <w:noProof/>
          </w:rPr>
          <w:t>4</w:t>
        </w:r>
        <w:r w:rsidR="00DD22CD">
          <w:rPr>
            <w:noProof/>
          </w:rPr>
          <w:fldChar w:fldCharType="end"/>
        </w:r>
      </w:sdtContent>
    </w:sdt>
  </w:p>
  <w:p w:rsidR="00DD22CD" w:rsidRDefault="00DD22CD">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5E3D" w:rsidRDefault="00D35E3D" w:rsidP="00016C96">
    <w:pPr>
      <w:pStyle w:val="Header"/>
    </w:pPr>
    <w:r>
      <w:rPr>
        <w:rFonts w:ascii="Times New Roman" w:hAnsi="Times New Roman" w:cs="Times New Roman"/>
        <w:sz w:val="24"/>
        <w:szCs w:val="24"/>
      </w:rPr>
      <w:t xml:space="preserve">Running </w:t>
    </w:r>
    <w:r w:rsidR="00027836">
      <w:rPr>
        <w:rFonts w:ascii="Times New Roman" w:hAnsi="Times New Roman" w:cs="Times New Roman"/>
        <w:sz w:val="24"/>
        <w:szCs w:val="24"/>
      </w:rPr>
      <w:t>h</w:t>
    </w:r>
    <w:r w:rsidR="00681D43">
      <w:rPr>
        <w:rFonts w:ascii="Times New Roman" w:hAnsi="Times New Roman" w:cs="Times New Roman"/>
        <w:sz w:val="24"/>
        <w:szCs w:val="24"/>
      </w:rPr>
      <w:t>ead:</w:t>
    </w:r>
    <w:r w:rsidR="00016C96">
      <w:rPr>
        <w:rFonts w:ascii="Times New Roman" w:hAnsi="Times New Roman" w:cs="Times New Roman"/>
        <w:sz w:val="24"/>
        <w:szCs w:val="24"/>
      </w:rPr>
      <w:t xml:space="preserve"> PARKINSON’S DISEASE             </w:t>
    </w:r>
    <w:r w:rsidR="000A52E5">
      <w:rPr>
        <w:rFonts w:ascii="Times New Roman" w:hAnsi="Times New Roman" w:cs="Times New Roman"/>
        <w:sz w:val="24"/>
        <w:szCs w:val="24"/>
      </w:rPr>
      <w:t xml:space="preserve">        </w:t>
    </w:r>
    <w:r w:rsidR="00016C96">
      <w:rPr>
        <w:rFonts w:ascii="Times New Roman" w:hAnsi="Times New Roman" w:cs="Times New Roman"/>
        <w:sz w:val="24"/>
        <w:szCs w:val="24"/>
      </w:rPr>
      <w:t xml:space="preserve">                                                               </w:t>
    </w:r>
    <w:sdt>
      <w:sdtPr>
        <w:id w:val="-15869947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27836">
          <w:rPr>
            <w:noProof/>
          </w:rPr>
          <w:t>1</w:t>
        </w:r>
        <w:r>
          <w:rPr>
            <w:noProof/>
          </w:rPr>
          <w:fldChar w:fldCharType="end"/>
        </w:r>
      </w:sdtContent>
    </w:sdt>
  </w:p>
  <w:p w:rsidR="00D35E3D" w:rsidRDefault="00D35E3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46C4"/>
    <w:rsid w:val="00016C96"/>
    <w:rsid w:val="00027836"/>
    <w:rsid w:val="000373EE"/>
    <w:rsid w:val="00085E5A"/>
    <w:rsid w:val="000A52E5"/>
    <w:rsid w:val="000F49ED"/>
    <w:rsid w:val="0014466B"/>
    <w:rsid w:val="004546C4"/>
    <w:rsid w:val="00463469"/>
    <w:rsid w:val="00574AFB"/>
    <w:rsid w:val="005A0FE0"/>
    <w:rsid w:val="00681D43"/>
    <w:rsid w:val="007433AA"/>
    <w:rsid w:val="007916CB"/>
    <w:rsid w:val="007C3E43"/>
    <w:rsid w:val="00A27FB0"/>
    <w:rsid w:val="00A875EF"/>
    <w:rsid w:val="00B254B0"/>
    <w:rsid w:val="00B80C88"/>
    <w:rsid w:val="00C12B12"/>
    <w:rsid w:val="00C643C1"/>
    <w:rsid w:val="00D35E3D"/>
    <w:rsid w:val="00DD22CD"/>
    <w:rsid w:val="00EE2B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926F38"/>
  <w15:chartTrackingRefBased/>
  <w15:docId w15:val="{0E5EB12F-6B7C-4286-BF1B-90B2A10F0E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875EF"/>
    <w:rPr>
      <w:color w:val="0563C1" w:themeColor="hyperlink"/>
      <w:u w:val="single"/>
    </w:rPr>
  </w:style>
  <w:style w:type="paragraph" w:styleId="Header">
    <w:name w:val="header"/>
    <w:basedOn w:val="Normal"/>
    <w:link w:val="HeaderChar"/>
    <w:uiPriority w:val="99"/>
    <w:unhideWhenUsed/>
    <w:rsid w:val="00DD22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22CD"/>
  </w:style>
  <w:style w:type="paragraph" w:styleId="Footer">
    <w:name w:val="footer"/>
    <w:basedOn w:val="Normal"/>
    <w:link w:val="FooterChar"/>
    <w:uiPriority w:val="99"/>
    <w:unhideWhenUsed/>
    <w:rsid w:val="00DD22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22CD"/>
  </w:style>
  <w:style w:type="character" w:styleId="Strong">
    <w:name w:val="Strong"/>
    <w:basedOn w:val="DefaultParagraphFont"/>
    <w:uiPriority w:val="22"/>
    <w:qFormat/>
    <w:rsid w:val="00B80C88"/>
    <w:rPr>
      <w:b/>
      <w:bCs/>
    </w:rPr>
  </w:style>
  <w:style w:type="paragraph" w:styleId="NormalWeb">
    <w:name w:val="Normal (Web)"/>
    <w:basedOn w:val="Normal"/>
    <w:uiPriority w:val="99"/>
    <w:semiHidden/>
    <w:unhideWhenUsed/>
    <w:rsid w:val="007916C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4126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375</Words>
  <Characters>2144</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2020-10-04T21:13:00Z</dcterms:created>
  <dcterms:modified xsi:type="dcterms:W3CDTF">2020-10-04T21:15:00Z</dcterms:modified>
</cp:coreProperties>
</file>